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Job Details</w:t>
      </w:r>
    </w:p>
    <w:p>
      <w:pPr>
        <w:pStyle w:val="Heading2"/>
      </w:pPr>
      <w:r>
        <w:t>Candidate Eligibility Criteria</w:t>
      </w:r>
    </w:p>
    <w:p>
      <w:pPr>
        <w:pStyle w:val="ListNumber"/>
      </w:pPr>
      <w:r>
        <w:t>Gender: Male</w:t>
      </w:r>
    </w:p>
    <w:p>
      <w:pPr>
        <w:pStyle w:val="ListNumber"/>
      </w:pPr>
      <w:r>
        <w:t>Age: Maximum 45 years</w:t>
      </w:r>
    </w:p>
    <w:p>
      <w:pPr>
        <w:pStyle w:val="ListNumber"/>
      </w:pPr>
      <w:r>
        <w:t>Language Proficiency: Must be able to read and speak English</w:t>
      </w:r>
    </w:p>
    <w:p>
      <w:pPr>
        <w:pStyle w:val="ListNumber"/>
      </w:pPr>
      <w:r>
        <w:t>Experience: Minimum 2 years</w:t>
      </w:r>
    </w:p>
    <w:p>
      <w:pPr>
        <w:pStyle w:val="ListNumber"/>
      </w:pPr>
      <w:r>
        <w:t>Health: Good vision (corrective glasses permitted); approved medical fitness certificate required</w:t>
      </w:r>
    </w:p>
    <w:p>
      <w:pPr>
        <w:pStyle w:val="ListNumber"/>
      </w:pPr>
      <w:r>
        <w:t>Documentation: CV, work video, education, experience &amp; trade certificates</w:t>
      </w:r>
    </w:p>
    <w:p>
      <w:pPr>
        <w:pStyle w:val="ListNumber"/>
      </w:pPr>
      <w:r>
        <w:t>Work Ethic: Willingness to take responsibility and perform with diligence</w:t>
      </w:r>
    </w:p>
    <w:p>
      <w:pPr>
        <w:pStyle w:val="Heading2"/>
      </w:pPr>
      <w:r>
        <w:t>Employment Terms &amp; Conditions</w:t>
      </w:r>
    </w:p>
    <w:p>
      <w:pPr>
        <w:pStyle w:val="ListNumber"/>
      </w:pPr>
      <w:r>
        <w:t>Period of Employment: 1 Year (Expandable)</w:t>
      </w:r>
    </w:p>
    <w:p>
      <w:pPr>
        <w:pStyle w:val="ListNumber"/>
      </w:pPr>
      <w:r>
        <w:t>Duty Hours: Ten (10) hours daily / 6 days per week</w:t>
      </w:r>
    </w:p>
    <w:p>
      <w:pPr>
        <w:pStyle w:val="ListNumber"/>
      </w:pPr>
      <w:r>
        <w:t>Food: 1 Work Meal per Day</w:t>
      </w:r>
    </w:p>
    <w:p>
      <w:pPr>
        <w:pStyle w:val="ListNumber"/>
      </w:pPr>
      <w:r>
        <w:t>Accommodation: Provided by the company</w:t>
      </w:r>
    </w:p>
    <w:p>
      <w:pPr>
        <w:pStyle w:val="ListNumber"/>
      </w:pPr>
      <w:r>
        <w:t>Transportation: Provided by the company</w:t>
      </w:r>
    </w:p>
    <w:p>
      <w:pPr>
        <w:pStyle w:val="ListNumber"/>
      </w:pPr>
      <w:r>
        <w:t>Air Ticket: Provided by the company</w:t>
      </w:r>
    </w:p>
    <w:p>
      <w:pPr>
        <w:pStyle w:val="ListNumber"/>
      </w:pPr>
      <w:r>
        <w:t>Insurance: Provided by the company</w:t>
      </w:r>
    </w:p>
    <w:p>
      <w:pPr>
        <w:pStyle w:val="ListNumber"/>
      </w:pPr>
      <w:r>
        <w:t>Annual Leave: 18 paid days after contract completion</w:t>
      </w:r>
    </w:p>
    <w:p>
      <w:pPr>
        <w:pStyle w:val="ListNumber"/>
      </w:pPr>
      <w:r>
        <w:t>Medical: As per Croatia Labor Law</w:t>
      </w:r>
    </w:p>
    <w:p>
      <w:pPr>
        <w:pStyle w:val="ListNumber"/>
      </w:pPr>
      <w:r>
        <w:t>Gratuity: As per Croatia Labor Law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